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jc w:val="both"/>
        <w:rPr>
          <w:rFonts w:ascii="Arial" w:cs="Arial" w:eastAsia="Arial" w:hAnsi="Arial"/>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jc w:val="both"/>
        <w:rPr>
          <w:rFonts w:ascii="Arial" w:cs="Arial" w:eastAsia="Arial" w:hAnsi="Arial"/>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jc w:val="both"/>
        <w:rPr>
          <w:rFonts w:ascii="Arial" w:cs="Arial" w:eastAsia="Arial" w:hAnsi="Arial"/>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jc w:val="both"/>
        <w:rPr>
          <w:rFonts w:ascii="Arial" w:cs="Arial" w:eastAsia="Arial" w:hAnsi="Arial"/>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jc w:val="both"/>
        <w:rPr>
          <w:rFonts w:ascii="Arial" w:cs="Arial" w:eastAsia="Arial" w:hAnsi="Arial"/>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make reasonable enquiries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jc w:val="both"/>
        <w:rPr>
          <w:rFonts w:ascii="Arial" w:cs="Arial" w:eastAsia="Arial" w:hAnsi="Arial"/>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jc w:val="both"/>
        <w:rPr>
          <w:rFonts w:ascii="Arial" w:cs="Arial" w:eastAsia="Arial" w:hAnsi="Arial"/>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jc w:val="both"/>
        <w:rPr>
          <w:rFonts w:ascii="Arial" w:cs="Arial" w:eastAsia="Arial" w:hAnsi="Arial"/>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leader="none" w:pos="1985"/>
        </w:tabs>
        <w:spacing w:after="120" w:before="120" w:line="240" w:lineRule="auto"/>
        <w:ind w:left="2847" w:hanging="720"/>
        <w:jc w:val="both"/>
        <w:rPr>
          <w:rFonts w:ascii="Arial" w:cs="Arial" w:eastAsia="Arial" w:hAnsi="Arial"/>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jc w:val="both"/>
        <w:rPr>
          <w:rFonts w:ascii="Arial" w:cs="Arial" w:eastAsia="Arial" w:hAnsi="Arial"/>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jc w:val="both"/>
        <w:rPr>
          <w:rFonts w:ascii="Arial" w:cs="Arial" w:eastAsia="Arial" w:hAnsi="Arial"/>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240" w:lineRule="auto"/>
        <w:ind w:left="426" w:hanging="426"/>
        <w:jc w:val="both"/>
        <w:rPr>
          <w:rFonts w:ascii="Arial" w:cs="Arial" w:eastAsia="Arial" w:hAnsi="Arial"/>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leader="none" w:pos="1985"/>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extent;</w:t>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and </w:t>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hours worked;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The total hours worked in any seven-day period shall not exceed 60 hours, except where covered by Paragraph 5.4 below.</w:t>
      </w:r>
      <w:r w:rsidDel="00000000" w:rsidR="00000000" w:rsidRPr="00000000">
        <w:rPr>
          <w:rtl w:val="0"/>
        </w:rPr>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Working hours may exceed 60 hours in any seven-day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rFonts w:ascii="Arial" w:cs="Arial" w:eastAsia="Arial" w:hAnsi="Arial"/>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1"/>
        </w:numPr>
        <w:tabs>
          <w:tab w:val="left" w:leader="none" w:pos="142"/>
        </w:tabs>
        <w:spacing w:after="240" w:before="120" w:line="240" w:lineRule="auto"/>
        <w:ind w:left="360" w:hanging="360"/>
        <w:jc w:val="both"/>
        <w:rPr>
          <w:rFonts w:ascii="Arial" w:cs="Arial" w:eastAsia="Arial" w:hAnsi="Arial"/>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jc w:val="both"/>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tabs>
        <w:tab w:val="center" w:leader="none" w:pos="4513"/>
        <w:tab w:val="right" w:leader="none" w:pos="9026"/>
      </w:tabs>
      <w:spacing w:after="0" w:lineRule="auto"/>
      <w:rPr>
        <w:rFonts w:ascii="Arial" w:cs="Arial" w:eastAsia="Arial" w:hAnsi="Arial"/>
        <w:sz w:val="20"/>
        <w:szCs w:val="20"/>
      </w:rPr>
    </w:pPr>
    <w:bookmarkStart w:colFirst="0" w:colLast="0" w:name="_heading=h.1fob9te" w:id="1"/>
    <w:bookmarkEnd w:id="1"/>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3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2"/>
    <w:bookmarkEnd w:id="2"/>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2025</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BalloonText">
    <w:name w:val="Balloon Text"/>
    <w:basedOn w:val="Normal"/>
    <w:link w:val="BalloonTextChar"/>
    <w:uiPriority w:val="99"/>
    <w:semiHidden w:val="1"/>
    <w:unhideWhenUsed w:val="1"/>
    <w:rsid w:val="005E4C2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E4C22"/>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6Es6bzig+RaIODs7ZumOvCfX0A==">CgMxLjAyCGguZ2pkZ3hzMgloLjFmb2I5dGUyCmlkLjN6bnlzaDc4AHIhMWt6c3VsTmd5VWd4MG11bVZZSTRCa21OdkZlb0dtV2pt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2025-01-28T12:14:00Z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0x010100FD0DC3CFEDFF6A4BBBF3B02751193980</vt:lpwstr>
  </property>
  <property fmtid="{D5CDD505-2E9C-101B-9397-08002B2CF9AE}" pid="3" name="MediaServiceImageTags">
    <vt:lpwstr/>
  </property>
</Properties>
</file>